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721E">
      <w:pPr>
        <w:pStyle w:val="26"/>
      </w:pPr>
      <w:r>
        <w:rPr>
          <w:rFonts w:hint="eastAsia"/>
          <w:lang w:val="en-US" w:eastAsia="zh-CN"/>
        </w:rPr>
        <w:t xml:space="preserve">任务7-1 </w:t>
      </w:r>
      <w:r>
        <w:t xml:space="preserve"> </w:t>
      </w:r>
      <w:r>
        <w:rPr>
          <w:rFonts w:hint="eastAsia" w:ascii="宋体" w:hAnsi="宋体"/>
        </w:rPr>
        <w:t>内存管理与优化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64303761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学习计算机内存的基础知识，包括内存的分类、存储器层次结构（如缓存层次、主存等），以及虚拟内存的概念。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  <w:lang w:val="en-US" w:eastAsia="zh-CN"/>
              </w:rPr>
              <w:t>了解</w:t>
            </w:r>
            <w:r>
              <w:rPr>
                <w:rFonts w:hint="eastAsia" w:ascii="宋体" w:hAnsi="宋体"/>
                <w:szCs w:val="28"/>
              </w:rPr>
              <w:t>计算机内存的层次结构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识别内存泄漏问题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理解内存管理的基本原理和方法；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掌握常见的内存优化策略。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能够分析和解决内存相关问题；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具备对程序进行内存优化的能力。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0BE01E52">
            <w:pPr>
              <w:pStyle w:val="105"/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1.Spark的内存架构</w:t>
            </w:r>
          </w:p>
          <w:p w14:paraId="14ACCCBD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park的内存架构是其高性能计算的核心。它采用了统一内存管理模型，主要将内存分为执行内存、存储内存、用户内存和预留内存。执行内存用于存储计算过程中的临时数据，如shuffle、join、sort等操作产生的中间结果。存储内存则用于缓存RDD、DataFrame或临时表，通过将频繁访问的数据保存在内存中来提高处理速度。用户内存留给用户自定义的数据结构使用，而预留内存是系统保留的一小部分空间，用于防止OOM错误。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  <w:p w14:paraId="5936E3FF">
            <w:pPr>
              <w:pStyle w:val="105"/>
              <w:rPr>
                <w:rFonts w:hint="default" w:eastAsia="宋体" w:cs="Arial"/>
                <w:b/>
                <w:bCs/>
                <w:lang w:val="en-US" w:eastAsia="zh-CN"/>
              </w:rPr>
            </w:pPr>
            <w:r>
              <w:rPr>
                <w:rFonts w:hint="eastAsia" w:cs="Arial"/>
                <w:b/>
                <w:bCs/>
                <w:lang w:val="en-US" w:eastAsia="zh-CN"/>
              </w:rPr>
              <w:t>2.</w:t>
            </w:r>
            <w:r>
              <w:rPr>
                <w:rFonts w:hint="default" w:eastAsia="宋体" w:cs="Arial"/>
                <w:b/>
                <w:bCs/>
                <w:lang w:val="en-US" w:eastAsia="zh-CN"/>
              </w:rPr>
              <w:t>内存管理策略</w:t>
            </w:r>
          </w:p>
          <w:p w14:paraId="6B99E341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Spark的内存管理策略是其性能优化的关键部分。在内存管理中有多种策略，但是最主要的策略只有两个，一个是统一内存管理，一个是动态占用机制。接着分别介绍这两种重要的管理策略：</w:t>
            </w:r>
          </w:p>
          <w:p w14:paraId="3459E3E6">
            <w:pPr>
              <w:pStyle w:val="105"/>
              <w:rPr>
                <w:rFonts w:hint="default" w:eastAsia="宋体" w:cs="Arial"/>
                <w:lang w:val="en-US" w:eastAsia="zh-CN"/>
              </w:rPr>
            </w:pPr>
            <w:bookmarkStart w:id="0" w:name="_Toc23876"/>
            <w:r>
              <w:rPr>
                <w:rFonts w:hint="default" w:eastAsia="宋体" w:cs="Arial"/>
                <w:lang w:val="en-US" w:eastAsia="zh-CN"/>
              </w:rPr>
              <w:t>统一内存管理</w:t>
            </w:r>
            <w:bookmarkEnd w:id="0"/>
            <w:r>
              <w:rPr>
                <w:rFonts w:hint="eastAsia" w:cs="Arial"/>
                <w:lang w:val="en-US" w:eastAsia="zh-CN"/>
              </w:rPr>
              <w:t>:</w:t>
            </w:r>
            <w:r>
              <w:rPr>
                <w:rFonts w:hint="default" w:eastAsia="宋体" w:cs="Arial"/>
                <w:lang w:val="en-US" w:eastAsia="zh-CN"/>
              </w:rPr>
              <w:t>Spark 1.6版本之后引入的统一内存管理模型是Spark内存架构的一大革新。这个模型将执行内存和存储内存统一管理，极大地提高了内存利用率。在这个模型中，Spark将可用内存分为三个主要部分：执行内存、存储内存和用户内存。</w:t>
            </w:r>
          </w:p>
          <w:p w14:paraId="72554E0F">
            <w:pPr>
              <w:pStyle w:val="105"/>
              <w:rPr>
                <w:rFonts w:hint="default" w:eastAsia="宋体" w:cs="Arial"/>
                <w:lang w:val="en-US" w:eastAsia="zh-CN"/>
              </w:rPr>
            </w:pPr>
            <w:bookmarkStart w:id="1" w:name="_Toc32007"/>
            <w:r>
              <w:rPr>
                <w:rFonts w:hint="default" w:eastAsia="宋体" w:cs="Arial"/>
                <w:lang w:val="en-US" w:eastAsia="zh-CN"/>
              </w:rPr>
              <w:t>动态占用机制</w:t>
            </w:r>
            <w:bookmarkEnd w:id="1"/>
            <w:r>
              <w:rPr>
                <w:rFonts w:hint="eastAsia" w:cs="Arial"/>
                <w:lang w:val="en-US" w:eastAsia="zh-CN"/>
              </w:rPr>
              <w:t>:</w:t>
            </w:r>
            <w:r>
              <w:rPr>
                <w:rFonts w:hint="default" w:eastAsia="宋体" w:cs="Arial"/>
                <w:lang w:val="en-US" w:eastAsia="zh-CN"/>
              </w:rPr>
              <w:t>动态占用机制是统一内存管理模型的核心特性。它允许执行内存和存储内存之间相互借用空间，这种灵活性大大提高了内存利用率。</w:t>
            </w:r>
          </w:p>
        </w:tc>
      </w:tr>
    </w:tbl>
    <w:p w14:paraId="19A27840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生成模拟数据</w:t>
            </w:r>
          </w:p>
          <w:p w14:paraId="2A56379A">
            <w:pPr>
              <w:pStyle w:val="97"/>
              <w:ind w:left="0" w:leftChars="0" w:firstLine="480" w:firstLineChars="200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在大数据处理的过程中，内存管理和性能优化是至关重要的。以下案例将帮助你理解如何在Apache Spark中进行内存管理和优化。通过生成模拟数据、进行简单的数据处理，并通过内存管理和性能调优技巧来提高Spark作业的效率。假设有一个模拟数据集，其中包含用户行为记录。使用Spark来处理这些数据，并通过优化内存管理和调优来提升性能安装完成后，首先，使用PySpark生成一个简单的用户行为数据集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53D9A3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1D9551E9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from pyspark.sql import SparkSession</w:t>
                  </w:r>
                </w:p>
                <w:p w14:paraId="152AD90D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from pyspark.sql.functions import col, when</w:t>
                  </w:r>
                </w:p>
                <w:p w14:paraId="08D59F0B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from pyspark.sql.types import IntegerType, StringType, StructType, StructField</w:t>
                  </w:r>
                </w:p>
                <w:p w14:paraId="76E1A00D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3A3DBFBF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# 创建SparkSession</w:t>
                  </w:r>
                </w:p>
                <w:p w14:paraId="7EE7936E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spark = SparkSession.builder \</w:t>
                  </w:r>
                </w:p>
                <w:p w14:paraId="291D84CF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.appName("Memory Management and Optimization") \</w:t>
                  </w:r>
                </w:p>
                <w:p w14:paraId="6C6E9A77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.config("spark.sql.shuffle.partitions", "4") \</w:t>
                  </w:r>
                </w:p>
                <w:p w14:paraId="3769CB44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.config("spark.executor.memory", "2g") \</w:t>
                  </w:r>
                </w:p>
                <w:p w14:paraId="2013F4B4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.config("spark.driver.memory", "2g") \</w:t>
                  </w:r>
                </w:p>
                <w:p w14:paraId="2B697B48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.getOrCreate()</w:t>
                  </w:r>
                </w:p>
                <w:p w14:paraId="07E88CB1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57282A64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# 生成数据</w:t>
                  </w:r>
                </w:p>
                <w:p w14:paraId="5893B2D7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schema = StructType([</w:t>
                  </w:r>
                </w:p>
                <w:p w14:paraId="2E0FF26E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StructField("user_id", StringType(), False),</w:t>
                  </w:r>
                </w:p>
                <w:p w14:paraId="72D9DEA2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StructField("action", StringType(), False),</w:t>
                  </w:r>
                </w:p>
                <w:p w14:paraId="2104462E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StructField("timestamp", StringType(), False)</w:t>
                  </w:r>
                </w:p>
                <w:p w14:paraId="0A438EA1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])</w:t>
                  </w:r>
                </w:p>
                <w:p w14:paraId="498395A3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1A743BD1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data = [</w:t>
                  </w:r>
                </w:p>
                <w:p w14:paraId="4C0907B1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("user1", "click", "2024-08-25 10:00:00"),</w:t>
                  </w:r>
                </w:p>
                <w:p w14:paraId="5C9285B4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("user2", "view", "2024-08-25 10:05:00"),</w:t>
                  </w:r>
                </w:p>
                <w:p w14:paraId="18202DAD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("user1", "purchase", "2024-08-25 10:15:00"),</w:t>
                  </w:r>
                </w:p>
                <w:p w14:paraId="492260A4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("user3", "click", "2024-08-25 10:20:00"),</w:t>
                  </w:r>
                </w:p>
                <w:p w14:paraId="6F2DEFEC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("user2", "purchase", "2024-08-25 10:25:00"),</w:t>
                  </w:r>
                </w:p>
                <w:p w14:paraId="5A7265AB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  ("user3", "view", "2024-08-25 10:30:00")</w:t>
                  </w:r>
                </w:p>
                <w:p w14:paraId="1CDAFDFD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]</w:t>
                  </w:r>
                </w:p>
                <w:p w14:paraId="6112460B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3A10B33A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df = spark.createDataFrame(data, schema=schema)</w:t>
                  </w:r>
                </w:p>
                <w:p w14:paraId="5FC21499">
                  <w:pPr>
                    <w:pStyle w:val="97"/>
                    <w:ind w:left="0" w:leftChars="0"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df.show()</w:t>
                  </w:r>
                </w:p>
              </w:tc>
            </w:tr>
          </w:tbl>
          <w:p w14:paraId="62F4A89E">
            <w:pPr>
              <w:pStyle w:val="97"/>
              <w:ind w:left="0" w:leftChars="0" w:firstLine="482" w:firstLineChars="200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数据处理</w:t>
            </w:r>
          </w:p>
          <w:p w14:paraId="1D837FF0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在数据处理阶段，可以对数据进行简单的转换和聚合操作，以模拟实际的数据处理任务。具体代码如下：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406B936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52F3F850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from pyspark.sql.functions import count</w:t>
                  </w:r>
                </w:p>
                <w:p w14:paraId="6D97A146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</w:p>
                <w:p w14:paraId="3A7773B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# 计算每个用户的行为次数</w:t>
                  </w:r>
                </w:p>
                <w:p w14:paraId="19A7FE4C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user_action_counts = df.groupBy("user_id").agg(count("action").alias("action_count"))</w:t>
                  </w:r>
                </w:p>
                <w:p w14:paraId="6C1E794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ascii="宋体" w:hAnsi="宋体" w:eastAsia="宋体" w:cs="Times New Roman"/>
                      <w:szCs w:val="28"/>
                    </w:rPr>
                    <w:t>user_action_counts.show()</w:t>
                  </w:r>
                </w:p>
              </w:tc>
            </w:tr>
          </w:tbl>
          <w:p w14:paraId="71EE2630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内存管理与优化</w:t>
            </w:r>
          </w:p>
          <w:p w14:paraId="40343E1D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在Spark应用程序中，合理配置内存可以显著提升性能。在创建SparkSession时设置了executor.memory和driver.memory参数。根据数据量和处理复杂度，可以适当调整这些参数。</w:t>
            </w:r>
          </w:p>
          <w:p w14:paraId="5E35E496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通过设置shuffle.partitions参数来控制Shuffle过程中数据的分区数量，进而优化性能。在上述代码中，将其设置为4，这通常适用于数据量较小的情况。</w:t>
            </w:r>
          </w:p>
          <w:p w14:paraId="50453FA4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30"/>
              </w:rPr>
              <w:t>使用缓存</w:t>
            </w:r>
          </w:p>
          <w:p w14:paraId="4ECDD196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对于需要多次访问的数据，可以使用cache()或persist()方法将数据缓存到内存中，从而加快后续的访问速度。具体代码如下：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2C670EB2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2ADB93F1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# 缓存数据</w:t>
                  </w:r>
                </w:p>
                <w:p w14:paraId="69F82679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df.cache()</w:t>
                  </w:r>
                </w:p>
                <w:p w14:paraId="4CAF1090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</w:p>
                <w:p w14:paraId="2111CA0F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# 重新计算，以便触发缓存</w:t>
                  </w:r>
                </w:p>
                <w:p w14:paraId="58FF9620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user_action_counts = df.groupBy("user_id").agg(count("action").alias("action_count"))</w:t>
                  </w:r>
                </w:p>
                <w:p w14:paraId="421161F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eastAsia="宋体" w:cs="Times New Roman"/>
                    </w:rPr>
                    <w:t>user_action_counts.show()</w:t>
                  </w:r>
                </w:p>
              </w:tc>
            </w:tr>
          </w:tbl>
          <w:p w14:paraId="05E73AB1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5.</w:t>
            </w:r>
            <w:r>
              <w:rPr>
                <w:rFonts w:hint="eastAsia" w:ascii="宋体" w:hAnsi="宋体"/>
                <w:szCs w:val="30"/>
              </w:rPr>
              <w:t>优化广播变量</w:t>
            </w:r>
          </w:p>
          <w:p w14:paraId="5F54B909">
            <w:pPr>
              <w:widowControl w:val="0"/>
              <w:ind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在处理涉及小表和大表的连接操作时，可以使用广播变量来优化性能。对于小表，可以将其广播到所有节点，从而减少Shuffle操作的开销。具体代码如下：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39F2104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4C7DA4D9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from pyspark.sql.functions import broadcast</w:t>
                  </w:r>
                </w:p>
                <w:p w14:paraId="70A4E3A6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</w:p>
                <w:p w14:paraId="5A6F2F15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# 假设有一个小表作为广播变量</w:t>
                  </w:r>
                </w:p>
                <w:p w14:paraId="2B68BD58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small_table = spark.createDataFrame([</w:t>
                  </w:r>
                </w:p>
                <w:p w14:paraId="71B53421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 xml:space="preserve">    ("user1", "Group1"),</w:t>
                  </w:r>
                </w:p>
                <w:p w14:paraId="6FBC25F8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 xml:space="preserve">    ("user2", "Group2"),</w:t>
                  </w:r>
                </w:p>
                <w:p w14:paraId="17E77147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 xml:space="preserve">    ("user3", "Group3")</w:t>
                  </w:r>
                </w:p>
                <w:p w14:paraId="626B79F0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], ["user_id", "group"])</w:t>
                  </w:r>
                </w:p>
                <w:p w14:paraId="4E697065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</w:p>
                <w:p w14:paraId="449D9AFA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# 广播小表</w:t>
                  </w:r>
                </w:p>
                <w:p w14:paraId="51D2432D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broadcast_small_table = broadcast(small_table)</w:t>
                  </w:r>
                </w:p>
                <w:p w14:paraId="6C966BE3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</w:p>
                <w:p w14:paraId="240954D7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# 连接操作</w:t>
                  </w:r>
                </w:p>
                <w:p w14:paraId="2BE1DD47">
                  <w:pPr>
                    <w:wordWrap/>
                    <w:textAlignment w:val="center"/>
                    <w:rPr>
                      <w:rFonts w:eastAsia="宋体" w:cs="Times New Roman"/>
                    </w:rPr>
                  </w:pPr>
                  <w:r>
                    <w:rPr>
                      <w:rFonts w:hint="eastAsia" w:eastAsia="宋体" w:cs="Times New Roman"/>
                    </w:rPr>
                    <w:t>joined_df = df.join(broadcast_small_table, on="user_id", how="inner")</w:t>
                  </w:r>
                </w:p>
                <w:p w14:paraId="4D54B96F">
                  <w:pPr>
                    <w:wordWrap/>
                    <w:textAlignment w:val="center"/>
                    <w:rPr>
                      <w:rFonts w:hint="eastAsia" w:ascii="宋体" w:hAnsi="宋体" w:eastAsia="宋体" w:cs="Times New Roman"/>
                      <w:szCs w:val="28"/>
                    </w:rPr>
                  </w:pPr>
                  <w:r>
                    <w:rPr>
                      <w:rFonts w:hint="eastAsia" w:eastAsia="宋体" w:cs="Times New Roman"/>
                    </w:rPr>
                    <w:t>joined_df.show()</w:t>
                  </w:r>
                </w:p>
              </w:tc>
            </w:tr>
          </w:tbl>
          <w:p w14:paraId="100E4657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05C1F585">
            <w:pPr>
              <w:widowControl w:val="0"/>
              <w:ind w:firstLine="420" w:firstLineChars="0"/>
              <w:jc w:val="both"/>
              <w:textAlignment w:val="auto"/>
              <w:rPr>
                <w:color w:val="000000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在之前的案例中，使用的是静态模拟数据集。在真实的场景中，需要处理的是实时到来的数据流。可以使用Kafka作为数据源，接收实时数据，并通过Spark Structured Streaming来进行处理。</w:t>
            </w:r>
            <w:bookmarkStart w:id="2" w:name="_GoBack"/>
            <w:bookmarkEnd w:id="2"/>
          </w:p>
        </w:tc>
      </w:tr>
    </w:tbl>
    <w:p w14:paraId="6563E1F1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单元七 </w:t>
            </w:r>
            <w:r>
              <w:rPr>
                <w:rFonts w:hint="eastAsia" w:ascii="宋体" w:hAnsi="宋体"/>
              </w:rPr>
              <w:t>Spark性能调优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19FF6F9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 xml:space="preserve">7-1 </w:t>
            </w:r>
            <w:r>
              <w:rPr>
                <w:rFonts w:hint="eastAsia"/>
              </w:rPr>
              <w:t xml:space="preserve"> 内存管理与优化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七 </w:t>
    </w:r>
    <w:r>
      <w:rPr>
        <w:rFonts w:hint="eastAsia" w:ascii="宋体" w:hAnsi="宋体"/>
      </w:rPr>
      <w:t>Spark性能调优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BC13638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EB234BF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1551D80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1808</Words>
  <Characters>2914</Characters>
  <Lines>14</Lines>
  <Paragraphs>4</Paragraphs>
  <TotalTime>0</TotalTime>
  <ScaleCrop>false</ScaleCrop>
  <LinksUpToDate>false</LinksUpToDate>
  <CharactersWithSpaces>3065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2024-10-14T16:03:18Z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